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0C" w:rsidRDefault="00856A0C">
      <w:pPr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铅衣项目采购需求</w:t>
      </w:r>
    </w:p>
    <w:p w:rsidR="00856A0C" w:rsidRDefault="00856A0C">
      <w:pPr>
        <w:numPr>
          <w:ilvl w:val="0"/>
          <w:numId w:val="1"/>
        </w:num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技术要求</w:t>
      </w:r>
    </w:p>
    <w:p w:rsidR="00856A0C" w:rsidRDefault="00856A0C">
      <w:pPr>
        <w:rPr>
          <w:rFonts w:ascii="仿宋" w:eastAsia="仿宋" w:hAnsi="仿宋" w:cs="仿宋"/>
          <w:b/>
          <w:bCs/>
          <w:color w:val="FF0000"/>
          <w:sz w:val="24"/>
        </w:rPr>
      </w:pPr>
      <w:r>
        <w:rPr>
          <w:rFonts w:ascii="仿宋" w:eastAsia="仿宋" w:hAnsi="仿宋" w:cs="仿宋"/>
          <w:b/>
          <w:bCs/>
          <w:sz w:val="24"/>
        </w:rPr>
        <w:t>1.1</w:t>
      </w:r>
      <w:r>
        <w:rPr>
          <w:rFonts w:ascii="仿宋" w:eastAsia="仿宋" w:hAnsi="仿宋" w:cs="仿宋" w:hint="eastAsia"/>
          <w:b/>
          <w:bCs/>
          <w:sz w:val="24"/>
        </w:rPr>
        <w:t>整体要求</w:t>
      </w:r>
    </w:p>
    <w:p w:rsidR="00856A0C" w:rsidRDefault="00856A0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要求国产铅衣</w:t>
      </w:r>
    </w:p>
    <w:p w:rsidR="00856A0C" w:rsidRDefault="00856A0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符合医疗操作</w:t>
      </w:r>
      <w:r>
        <w:rPr>
          <w:rFonts w:ascii="仿宋" w:eastAsia="仿宋" w:hAnsi="仿宋" w:cs="仿宋"/>
          <w:sz w:val="24"/>
        </w:rPr>
        <w:t>X</w:t>
      </w:r>
      <w:r>
        <w:rPr>
          <w:rFonts w:ascii="仿宋" w:eastAsia="仿宋" w:hAnsi="仿宋" w:cs="仿宋" w:hint="eastAsia"/>
          <w:sz w:val="24"/>
        </w:rPr>
        <w:t>射线下手术操作防护要求</w:t>
      </w:r>
    </w:p>
    <w:p w:rsidR="00856A0C" w:rsidRDefault="00856A0C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/>
          <w:b/>
          <w:bCs/>
          <w:sz w:val="24"/>
        </w:rPr>
        <w:t>1.2</w:t>
      </w:r>
      <w:r>
        <w:rPr>
          <w:rFonts w:ascii="仿宋" w:eastAsia="仿宋" w:hAnsi="仿宋" w:cs="仿宋" w:hint="eastAsia"/>
          <w:b/>
          <w:bCs/>
          <w:sz w:val="24"/>
        </w:rPr>
        <w:t>配置要求</w:t>
      </w:r>
    </w:p>
    <w:p w:rsidR="00856A0C" w:rsidRDefault="00856A0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双面连体式</w:t>
      </w:r>
      <w:r>
        <w:rPr>
          <w:rFonts w:ascii="仿宋" w:eastAsia="仿宋" w:hAnsi="仿宋" w:cs="仿宋"/>
          <w:sz w:val="24"/>
        </w:rPr>
        <w:t>X</w:t>
      </w:r>
      <w:r>
        <w:rPr>
          <w:rFonts w:ascii="仿宋" w:eastAsia="仿宋" w:hAnsi="仿宋" w:cs="仿宋" w:hint="eastAsia"/>
          <w:sz w:val="24"/>
        </w:rPr>
        <w:t>射线不带袖防护服</w:t>
      </w:r>
      <w:r>
        <w:rPr>
          <w:rFonts w:ascii="仿宋" w:eastAsia="仿宋" w:hAnsi="仿宋" w:cs="仿宋"/>
          <w:sz w:val="24"/>
        </w:rPr>
        <w:t xml:space="preserve">          3</w:t>
      </w:r>
      <w:r>
        <w:rPr>
          <w:rFonts w:ascii="仿宋" w:eastAsia="仿宋" w:hAnsi="仿宋" w:cs="仿宋" w:hint="eastAsia"/>
          <w:sz w:val="24"/>
        </w:rPr>
        <w:t>套</w:t>
      </w:r>
    </w:p>
    <w:p w:rsidR="00856A0C" w:rsidRDefault="00856A0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双面分体式</w:t>
      </w:r>
      <w:r>
        <w:rPr>
          <w:rFonts w:ascii="仿宋" w:eastAsia="仿宋" w:hAnsi="仿宋" w:cs="仿宋"/>
          <w:sz w:val="24"/>
        </w:rPr>
        <w:t>X</w:t>
      </w:r>
      <w:r>
        <w:rPr>
          <w:rFonts w:ascii="仿宋" w:eastAsia="仿宋" w:hAnsi="仿宋" w:cs="仿宋" w:hint="eastAsia"/>
          <w:sz w:val="24"/>
        </w:rPr>
        <w:t>射线不带袖防护服</w:t>
      </w:r>
      <w:r>
        <w:rPr>
          <w:rFonts w:ascii="仿宋" w:eastAsia="仿宋" w:hAnsi="仿宋" w:cs="仿宋"/>
          <w:sz w:val="24"/>
        </w:rPr>
        <w:t xml:space="preserve">          1</w:t>
      </w:r>
      <w:r>
        <w:rPr>
          <w:rFonts w:ascii="仿宋" w:eastAsia="仿宋" w:hAnsi="仿宋" w:cs="仿宋" w:hint="eastAsia"/>
          <w:sz w:val="24"/>
        </w:rPr>
        <w:t>套</w:t>
      </w:r>
    </w:p>
    <w:p w:rsidR="00856A0C" w:rsidRDefault="00856A0C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/>
          <w:b/>
          <w:bCs/>
          <w:sz w:val="24"/>
        </w:rPr>
        <w:t>1.3</w:t>
      </w:r>
      <w:r>
        <w:rPr>
          <w:rFonts w:ascii="仿宋" w:eastAsia="仿宋" w:hAnsi="仿宋" w:cs="仿宋" w:hint="eastAsia"/>
          <w:b/>
          <w:bCs/>
          <w:sz w:val="24"/>
        </w:rPr>
        <w:t>具体功能及参数要求</w:t>
      </w:r>
    </w:p>
    <w:p w:rsidR="00856A0C" w:rsidRPr="00F20D23" w:rsidRDefault="00856A0C" w:rsidP="00B13208">
      <w:pPr>
        <w:ind w:firstLineChars="100" w:firstLine="31680"/>
        <w:rPr>
          <w:rFonts w:ascii="仿宋" w:eastAsia="仿宋" w:hAnsi="仿宋" w:cs="仿宋"/>
          <w:color w:val="FF000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1.3.1</w:t>
        </w:r>
      </w:smartTag>
      <w:r w:rsidRPr="00244E51">
        <w:rPr>
          <w:rFonts w:ascii="仿宋" w:eastAsia="仿宋" w:hAnsi="仿宋" w:cs="仿宋" w:hint="eastAsia"/>
          <w:sz w:val="24"/>
        </w:rPr>
        <w:t>连体式射线防护服</w:t>
      </w:r>
      <w:r w:rsidRPr="00244E51">
        <w:rPr>
          <w:rFonts w:ascii="仿宋" w:eastAsia="仿宋" w:hAnsi="仿宋" w:cs="仿宋"/>
          <w:sz w:val="24"/>
        </w:rPr>
        <w:t>XXXL1</w:t>
      </w:r>
      <w:r w:rsidRPr="00244E51">
        <w:rPr>
          <w:rFonts w:ascii="仿宋" w:eastAsia="仿宋" w:hAnsi="仿宋" w:cs="仿宋" w:hint="eastAsia"/>
          <w:sz w:val="24"/>
        </w:rPr>
        <w:t>件、</w:t>
      </w:r>
      <w:r w:rsidRPr="00244E51">
        <w:rPr>
          <w:rFonts w:ascii="仿宋" w:eastAsia="仿宋" w:hAnsi="仿宋" w:cs="仿宋"/>
          <w:sz w:val="24"/>
        </w:rPr>
        <w:t>XXL2</w:t>
      </w:r>
      <w:r w:rsidRPr="00244E51">
        <w:rPr>
          <w:rFonts w:ascii="仿宋" w:eastAsia="仿宋" w:hAnsi="仿宋" w:cs="仿宋" w:hint="eastAsia"/>
          <w:sz w:val="24"/>
        </w:rPr>
        <w:t>件。有腰带；分体式射线防护服</w:t>
      </w:r>
      <w:r w:rsidRPr="00244E51">
        <w:rPr>
          <w:rFonts w:ascii="仿宋" w:eastAsia="仿宋" w:hAnsi="仿宋" w:cs="仿宋"/>
          <w:sz w:val="24"/>
        </w:rPr>
        <w:t>XL1</w:t>
      </w:r>
      <w:r w:rsidRPr="00244E51">
        <w:rPr>
          <w:rFonts w:ascii="仿宋" w:eastAsia="仿宋" w:hAnsi="仿宋" w:cs="仿宋" w:hint="eastAsia"/>
          <w:sz w:val="24"/>
        </w:rPr>
        <w:t>件，分体式要求马甲与围裙交界处重叠。</w:t>
      </w:r>
    </w:p>
    <w:p w:rsidR="00856A0C" w:rsidRDefault="00856A0C" w:rsidP="00B13208">
      <w:pPr>
        <w:ind w:firstLineChars="100" w:firstLine="31680"/>
        <w:rPr>
          <w:rFonts w:ascii="仿宋" w:eastAsia="仿宋" w:hAnsi="仿宋" w:cs="仿宋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1.3.2</w:t>
        </w:r>
      </w:smartTag>
      <w:r>
        <w:rPr>
          <w:rFonts w:ascii="仿宋" w:eastAsia="仿宋" w:hAnsi="仿宋" w:cs="仿宋" w:hint="eastAsia"/>
          <w:sz w:val="24"/>
        </w:rPr>
        <w:t>铅当量：正面双面全重叠，正面</w:t>
      </w:r>
      <w:r w:rsidRPr="00244E51">
        <w:rPr>
          <w:rFonts w:ascii="仿宋" w:eastAsia="仿宋" w:hAnsi="仿宋" w:cs="仿宋" w:hint="eastAsia"/>
          <w:sz w:val="24"/>
        </w:rPr>
        <w:t>≥</w:t>
      </w:r>
      <w:r>
        <w:rPr>
          <w:rFonts w:ascii="仿宋" w:eastAsia="仿宋" w:hAnsi="仿宋" w:cs="仿宋"/>
          <w:sz w:val="24"/>
        </w:rPr>
        <w:t>0.5mmpb</w:t>
      </w:r>
      <w:r>
        <w:rPr>
          <w:rFonts w:ascii="仿宋" w:eastAsia="仿宋" w:hAnsi="仿宋" w:cs="仿宋" w:hint="eastAsia"/>
          <w:sz w:val="24"/>
        </w:rPr>
        <w:t>，背面</w:t>
      </w:r>
      <w:r w:rsidRPr="00244E51">
        <w:rPr>
          <w:rFonts w:ascii="仿宋" w:eastAsia="仿宋" w:hAnsi="仿宋" w:cs="仿宋" w:hint="eastAsia"/>
          <w:sz w:val="24"/>
        </w:rPr>
        <w:t>≥</w:t>
      </w:r>
      <w:r>
        <w:rPr>
          <w:rFonts w:ascii="仿宋" w:eastAsia="仿宋" w:hAnsi="仿宋" w:cs="仿宋"/>
          <w:sz w:val="24"/>
        </w:rPr>
        <w:t>0.25mmpb</w:t>
      </w:r>
      <w:r>
        <w:rPr>
          <w:rFonts w:ascii="仿宋" w:eastAsia="仿宋" w:hAnsi="仿宋" w:cs="仿宋" w:hint="eastAsia"/>
          <w:sz w:val="24"/>
        </w:rPr>
        <w:t>。（提供成品检测报告）。</w:t>
      </w:r>
    </w:p>
    <w:p w:rsidR="00856A0C" w:rsidRDefault="00856A0C" w:rsidP="00B13208">
      <w:pPr>
        <w:ind w:firstLineChars="100" w:firstLine="31680"/>
        <w:rPr>
          <w:rFonts w:ascii="仿宋" w:eastAsia="仿宋" w:hAnsi="仿宋" w:cs="仿宋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1.3.3</w:t>
        </w:r>
      </w:smartTag>
      <w:r>
        <w:rPr>
          <w:rFonts w:ascii="仿宋" w:eastAsia="仿宋" w:hAnsi="仿宋" w:cs="仿宋" w:hint="eastAsia"/>
          <w:sz w:val="24"/>
        </w:rPr>
        <w:t>核心防护材料。</w:t>
      </w:r>
    </w:p>
    <w:p w:rsidR="00856A0C" w:rsidRDefault="00856A0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1.3.3</w:t>
        </w:r>
      </w:smartTag>
      <w:r>
        <w:rPr>
          <w:rFonts w:ascii="仿宋" w:eastAsia="仿宋" w:hAnsi="仿宋" w:cs="仿宋"/>
          <w:sz w:val="24"/>
        </w:rPr>
        <w:t>.1</w:t>
      </w:r>
      <w:r>
        <w:rPr>
          <w:rFonts w:ascii="仿宋" w:eastAsia="仿宋" w:hAnsi="仿宋" w:cs="仿宋" w:hint="eastAsia"/>
          <w:sz w:val="24"/>
        </w:rPr>
        <w:t>稀贵金属与铅的复合材料</w:t>
      </w:r>
      <w:r>
        <w:rPr>
          <w:rFonts w:ascii="仿宋" w:eastAsia="仿宋" w:hAnsi="仿宋" w:cs="仿宋"/>
          <w:sz w:val="24"/>
        </w:rPr>
        <w:t>,</w:t>
      </w:r>
      <w:r>
        <w:rPr>
          <w:rFonts w:ascii="仿宋" w:eastAsia="仿宋" w:hAnsi="仿宋" w:cs="仿宋" w:hint="eastAsia"/>
          <w:sz w:val="24"/>
        </w:rPr>
        <w:t>采用纳米技术，有效衰减材料分布均匀。</w:t>
      </w:r>
    </w:p>
    <w:p w:rsidR="00856A0C" w:rsidRDefault="00856A0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1.3.3</w:t>
        </w:r>
      </w:smartTag>
      <w:r>
        <w:rPr>
          <w:rFonts w:ascii="仿宋" w:eastAsia="仿宋" w:hAnsi="仿宋" w:cs="仿宋"/>
          <w:sz w:val="24"/>
        </w:rPr>
        <w:t>.2</w:t>
      </w:r>
      <w:r>
        <w:rPr>
          <w:rFonts w:ascii="仿宋" w:eastAsia="仿宋" w:hAnsi="仿宋" w:cs="仿宋" w:hint="eastAsia"/>
          <w:sz w:val="24"/>
        </w:rPr>
        <w:t>全管电压范围：</w:t>
      </w:r>
      <w:r>
        <w:rPr>
          <w:rFonts w:ascii="仿宋" w:eastAsia="仿宋" w:hAnsi="仿宋" w:cs="仿宋"/>
          <w:sz w:val="24"/>
        </w:rPr>
        <w:t>50KV-150KV</w:t>
      </w:r>
      <w:r>
        <w:rPr>
          <w:rFonts w:ascii="仿宋" w:eastAsia="仿宋" w:hAnsi="仿宋" w:cs="仿宋" w:hint="eastAsia"/>
          <w:sz w:val="24"/>
        </w:rPr>
        <w:t>，避免荧光效应给医务人员身体带来的伤害。</w:t>
      </w:r>
    </w:p>
    <w:p w:rsidR="00856A0C" w:rsidRDefault="00856A0C" w:rsidP="00B13208">
      <w:pPr>
        <w:ind w:firstLineChars="50" w:firstLine="316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1.3.3</w:t>
        </w:r>
      </w:smartTag>
      <w:r>
        <w:rPr>
          <w:rFonts w:ascii="仿宋" w:eastAsia="仿宋" w:hAnsi="仿宋" w:cs="仿宋"/>
          <w:sz w:val="24"/>
        </w:rPr>
        <w:t>.3</w:t>
      </w:r>
      <w:r>
        <w:rPr>
          <w:rFonts w:ascii="仿宋" w:eastAsia="仿宋" w:hAnsi="仿宋" w:cs="仿宋" w:hint="eastAsia"/>
          <w:sz w:val="24"/>
        </w:rPr>
        <w:t>优质铅橡胶：抗老化、硬化、耐拉扯。</w:t>
      </w:r>
    </w:p>
    <w:p w:rsidR="00856A0C" w:rsidRDefault="00856A0C" w:rsidP="00B13208">
      <w:pPr>
        <w:ind w:firstLineChars="100" w:firstLine="31680"/>
        <w:rPr>
          <w:rFonts w:ascii="仿宋" w:eastAsia="仿宋" w:hAnsi="仿宋" w:cs="仿宋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1.3.4</w:t>
        </w:r>
      </w:smartTag>
      <w:r>
        <w:rPr>
          <w:rFonts w:ascii="仿宋" w:eastAsia="仿宋" w:hAnsi="仿宋" w:cs="仿宋" w:hint="eastAsia"/>
          <w:sz w:val="24"/>
        </w:rPr>
        <w:t>外层面料</w:t>
      </w:r>
    </w:p>
    <w:p w:rsidR="00856A0C" w:rsidRDefault="00856A0C" w:rsidP="00B13208">
      <w:pPr>
        <w:ind w:firstLineChars="100" w:firstLine="31680"/>
        <w:rPr>
          <w:rFonts w:ascii="仿宋" w:eastAsia="仿宋" w:hAnsi="仿宋" w:cs="仿宋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1.3.4</w:t>
        </w:r>
      </w:smartTag>
      <w:r>
        <w:rPr>
          <w:rFonts w:ascii="仿宋" w:eastAsia="仿宋" w:hAnsi="仿宋" w:cs="仿宋"/>
          <w:sz w:val="24"/>
        </w:rPr>
        <w:t>.1</w:t>
      </w:r>
      <w:r>
        <w:rPr>
          <w:rFonts w:ascii="仿宋" w:eastAsia="仿宋" w:hAnsi="仿宋" w:cs="仿宋" w:hint="eastAsia"/>
          <w:sz w:val="24"/>
        </w:rPr>
        <w:t>抗腐蚀：表层涂层技术，对绝大多数消毒剂中的活性氯有极佳的耐受性。</w:t>
      </w:r>
    </w:p>
    <w:p w:rsidR="00856A0C" w:rsidRDefault="00856A0C" w:rsidP="00B13208">
      <w:pPr>
        <w:ind w:firstLineChars="100" w:firstLine="31680"/>
        <w:rPr>
          <w:rFonts w:ascii="仿宋" w:eastAsia="仿宋" w:hAnsi="仿宋" w:cs="仿宋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1.3.4</w:t>
        </w:r>
      </w:smartTag>
      <w:r>
        <w:rPr>
          <w:rFonts w:ascii="仿宋" w:eastAsia="仿宋" w:hAnsi="仿宋" w:cs="仿宋"/>
          <w:sz w:val="24"/>
        </w:rPr>
        <w:t>.2</w:t>
      </w:r>
      <w:r>
        <w:rPr>
          <w:rFonts w:ascii="仿宋" w:eastAsia="仿宋" w:hAnsi="仿宋" w:cs="仿宋" w:hint="eastAsia"/>
          <w:sz w:val="24"/>
        </w:rPr>
        <w:t>防水，耐磨，易清洗：表面预处理工艺，可降低污染物附着能力。</w:t>
      </w:r>
    </w:p>
    <w:p w:rsidR="00856A0C" w:rsidRDefault="00856A0C" w:rsidP="00B13208">
      <w:pPr>
        <w:ind w:firstLineChars="100" w:firstLine="31680"/>
        <w:rPr>
          <w:rFonts w:ascii="仿宋" w:eastAsia="仿宋" w:hAnsi="仿宋" w:cs="仿宋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1.3.4</w:t>
        </w:r>
      </w:smartTag>
      <w:r>
        <w:rPr>
          <w:rFonts w:ascii="仿宋" w:eastAsia="仿宋" w:hAnsi="仿宋" w:cs="仿宋"/>
          <w:sz w:val="24"/>
        </w:rPr>
        <w:t>.3</w:t>
      </w:r>
      <w:r>
        <w:rPr>
          <w:rFonts w:ascii="仿宋" w:eastAsia="仿宋" w:hAnsi="仿宋" w:cs="仿宋" w:hint="eastAsia"/>
          <w:sz w:val="24"/>
        </w:rPr>
        <w:t>抗病毒：可有效避免血源性病原体接触风险。</w:t>
      </w:r>
    </w:p>
    <w:p w:rsidR="00856A0C" w:rsidRDefault="00856A0C" w:rsidP="00B13208">
      <w:pPr>
        <w:ind w:firstLineChars="100" w:firstLine="31680"/>
        <w:rPr>
          <w:rFonts w:ascii="仿宋" w:eastAsia="仿宋" w:hAnsi="仿宋" w:cs="仿宋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1.3.4</w:t>
        </w:r>
      </w:smartTag>
      <w:r>
        <w:rPr>
          <w:rFonts w:ascii="仿宋" w:eastAsia="仿宋" w:hAnsi="仿宋" w:cs="仿宋"/>
          <w:sz w:val="24"/>
        </w:rPr>
        <w:t>.4</w:t>
      </w:r>
      <w:r>
        <w:rPr>
          <w:rFonts w:ascii="仿宋" w:eastAsia="仿宋" w:hAnsi="仿宋" w:cs="仿宋" w:hint="eastAsia"/>
          <w:sz w:val="24"/>
        </w:rPr>
        <w:t>抑菌：材料表面的细胞活性，可有效干预、阻止有害微生物新陈代谢过程，实现对革兰氏阳性细菌、革兰氏阴性细菌、酵母菌、螨虫和真菌的抑菌作用。</w:t>
      </w:r>
    </w:p>
    <w:p w:rsidR="00856A0C" w:rsidRDefault="00856A0C" w:rsidP="00B13208">
      <w:pPr>
        <w:ind w:firstLineChars="100" w:firstLine="31680"/>
        <w:rPr>
          <w:rFonts w:ascii="仿宋" w:eastAsia="仿宋" w:hAnsi="仿宋" w:cs="仿宋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1.3.4</w:t>
        </w:r>
      </w:smartTag>
      <w:r>
        <w:rPr>
          <w:rFonts w:ascii="仿宋" w:eastAsia="仿宋" w:hAnsi="仿宋" w:cs="仿宋"/>
          <w:sz w:val="24"/>
        </w:rPr>
        <w:t>.5</w:t>
      </w:r>
      <w:r>
        <w:rPr>
          <w:rFonts w:ascii="仿宋" w:eastAsia="仿宋" w:hAnsi="仿宋" w:cs="仿宋" w:hint="eastAsia"/>
          <w:sz w:val="24"/>
        </w:rPr>
        <w:t>抗拉伸、柔软舒适。</w:t>
      </w:r>
    </w:p>
    <w:p w:rsidR="00856A0C" w:rsidRDefault="00856A0C" w:rsidP="00B13208">
      <w:pPr>
        <w:ind w:firstLineChars="100" w:firstLine="31680"/>
        <w:rPr>
          <w:rFonts w:ascii="仿宋" w:eastAsia="仿宋" w:hAnsi="仿宋" w:cs="仿宋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1.3.5</w:t>
        </w:r>
      </w:smartTag>
      <w:r>
        <w:rPr>
          <w:rFonts w:ascii="仿宋" w:eastAsia="仿宋" w:hAnsi="仿宋" w:cs="仿宋" w:hint="eastAsia"/>
          <w:sz w:val="24"/>
        </w:rPr>
        <w:t>内层材料：高端铅衣专用尼龙纤维材料，高级纱线工艺。</w:t>
      </w:r>
    </w:p>
    <w:p w:rsidR="00856A0C" w:rsidRPr="00244E51" w:rsidRDefault="00856A0C" w:rsidP="00244E51">
      <w:pPr>
        <w:rPr>
          <w:rFonts w:ascii="仿宋" w:eastAsia="仿宋" w:hAnsi="仿宋" w:cs="仿宋"/>
          <w:b/>
          <w:bCs/>
          <w:sz w:val="24"/>
        </w:rPr>
      </w:pPr>
      <w:r w:rsidRPr="00244E51">
        <w:rPr>
          <w:rFonts w:ascii="仿宋" w:eastAsia="仿宋" w:hAnsi="仿宋" w:cs="仿宋"/>
          <w:b/>
          <w:bCs/>
          <w:sz w:val="24"/>
        </w:rPr>
        <w:t>1.</w:t>
      </w:r>
      <w:r>
        <w:rPr>
          <w:rFonts w:ascii="仿宋" w:eastAsia="仿宋" w:hAnsi="仿宋" w:cs="仿宋"/>
          <w:b/>
          <w:bCs/>
          <w:sz w:val="24"/>
        </w:rPr>
        <w:t>4</w:t>
      </w:r>
      <w:r w:rsidRPr="00244E51">
        <w:rPr>
          <w:rFonts w:ascii="仿宋" w:eastAsia="仿宋" w:hAnsi="仿宋" w:cs="仿宋" w:hint="eastAsia"/>
          <w:b/>
          <w:bCs/>
          <w:sz w:val="24"/>
        </w:rPr>
        <w:t>设计要求</w:t>
      </w:r>
    </w:p>
    <w:p w:rsidR="00856A0C" w:rsidRPr="00B72BB0" w:rsidRDefault="00856A0C" w:rsidP="00B13208">
      <w:pPr>
        <w:ind w:firstLineChars="100" w:firstLine="31680"/>
        <w:rPr>
          <w:rFonts w:ascii="仿宋" w:eastAsia="仿宋" w:hAnsi="仿宋" w:cs="仿宋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72BB0">
          <w:rPr>
            <w:rFonts w:ascii="仿宋" w:eastAsia="仿宋" w:hAnsi="仿宋" w:cs="仿宋"/>
            <w:sz w:val="24"/>
          </w:rPr>
          <w:t>1</w:t>
        </w:r>
        <w:r>
          <w:rPr>
            <w:rFonts w:ascii="仿宋" w:eastAsia="仿宋" w:hAnsi="仿宋" w:cs="仿宋"/>
            <w:sz w:val="24"/>
          </w:rPr>
          <w:t>.4</w:t>
        </w:r>
        <w:r w:rsidRPr="00B72BB0">
          <w:rPr>
            <w:rFonts w:ascii="仿宋" w:eastAsia="仿宋" w:hAnsi="仿宋" w:cs="仿宋"/>
            <w:sz w:val="24"/>
          </w:rPr>
          <w:t>.1</w:t>
        </w:r>
      </w:smartTag>
      <w:r w:rsidRPr="00B72BB0">
        <w:rPr>
          <w:rFonts w:ascii="仿宋" w:eastAsia="仿宋" w:hAnsi="仿宋" w:cs="仿宋" w:hint="eastAsia"/>
          <w:sz w:val="24"/>
        </w:rPr>
        <w:t>重量≤</w:t>
      </w:r>
      <w:r w:rsidRPr="00B72BB0">
        <w:rPr>
          <w:rFonts w:ascii="仿宋" w:eastAsia="仿宋" w:hAnsi="仿宋" w:cs="仿宋"/>
          <w:sz w:val="24"/>
        </w:rPr>
        <w:t>10kg</w:t>
      </w:r>
      <w:r w:rsidRPr="00B72BB0">
        <w:rPr>
          <w:rFonts w:ascii="仿宋" w:eastAsia="仿宋" w:hAnsi="仿宋" w:cs="仿宋" w:hint="eastAsia"/>
          <w:sz w:val="24"/>
        </w:rPr>
        <w:t>，分布均匀。</w:t>
      </w:r>
    </w:p>
    <w:p w:rsidR="00856A0C" w:rsidRDefault="00856A0C" w:rsidP="00B13208">
      <w:pPr>
        <w:ind w:firstLineChars="100" w:firstLine="31680"/>
        <w:rPr>
          <w:rFonts w:ascii="仿宋" w:eastAsia="仿宋" w:hAnsi="仿宋" w:cs="仿宋"/>
          <w:b/>
          <w:bCs/>
          <w:color w:val="FF000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167369">
          <w:rPr>
            <w:rFonts w:ascii="仿宋" w:eastAsia="仿宋" w:hAnsi="仿宋" w:cs="仿宋"/>
            <w:sz w:val="24"/>
          </w:rPr>
          <w:t>1.</w:t>
        </w:r>
        <w:r>
          <w:rPr>
            <w:rFonts w:ascii="仿宋" w:eastAsia="仿宋" w:hAnsi="仿宋" w:cs="仿宋"/>
            <w:sz w:val="24"/>
          </w:rPr>
          <w:t>4.2</w:t>
        </w:r>
      </w:smartTag>
      <w:r w:rsidRPr="00167369">
        <w:rPr>
          <w:rFonts w:ascii="仿宋" w:eastAsia="仿宋" w:hAnsi="仿宋" w:cs="仿宋" w:hint="eastAsia"/>
          <w:sz w:val="24"/>
        </w:rPr>
        <w:t>搭肩设计：正面左肩部位搭肩</w:t>
      </w:r>
      <w:r w:rsidRPr="00167369">
        <w:rPr>
          <w:rFonts w:ascii="仿宋" w:eastAsia="仿宋" w:hAnsi="仿宋" w:cs="仿宋"/>
          <w:sz w:val="24"/>
        </w:rPr>
        <w:t>15-20cm</w:t>
      </w:r>
      <w:r w:rsidRPr="00167369">
        <w:rPr>
          <w:rFonts w:ascii="仿宋" w:eastAsia="仿宋" w:hAnsi="仿宋" w:cs="仿宋" w:hint="eastAsia"/>
          <w:sz w:val="24"/>
        </w:rPr>
        <w:t>，防护多于其他部位。</w:t>
      </w:r>
    </w:p>
    <w:p w:rsidR="00856A0C" w:rsidRDefault="00856A0C" w:rsidP="00B13208">
      <w:pPr>
        <w:ind w:firstLineChars="100" w:firstLine="31680"/>
        <w:rPr>
          <w:rFonts w:ascii="仿宋" w:eastAsia="仿宋" w:hAnsi="仿宋" w:cs="仿宋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1720C">
          <w:rPr>
            <w:rFonts w:ascii="仿宋" w:eastAsia="仿宋" w:hAnsi="仿宋" w:cs="仿宋"/>
            <w:sz w:val="24"/>
          </w:rPr>
          <w:t>1.</w:t>
        </w:r>
        <w:r>
          <w:rPr>
            <w:rFonts w:ascii="仿宋" w:eastAsia="仿宋" w:hAnsi="仿宋" w:cs="仿宋"/>
            <w:sz w:val="24"/>
          </w:rPr>
          <w:t>4.3</w:t>
        </w:r>
      </w:smartTag>
      <w:r w:rsidRPr="0061720C">
        <w:rPr>
          <w:rFonts w:ascii="仿宋" w:eastAsia="仿宋" w:hAnsi="仿宋" w:cs="仿宋" w:hint="eastAsia"/>
          <w:sz w:val="24"/>
        </w:rPr>
        <w:t>独特矫形性弹性黑腰带</w:t>
      </w:r>
      <w:r w:rsidRPr="00EB2AC6">
        <w:rPr>
          <w:rFonts w:ascii="仿宋" w:eastAsia="仿宋" w:hAnsi="仿宋" w:cs="仿宋" w:hint="eastAsia"/>
          <w:sz w:val="24"/>
        </w:rPr>
        <w:t>宽</w:t>
      </w:r>
      <w:r>
        <w:rPr>
          <w:rFonts w:ascii="仿宋" w:eastAsia="仿宋" w:hAnsi="仿宋" w:cs="仿宋" w:hint="eastAsia"/>
          <w:sz w:val="24"/>
        </w:rPr>
        <w:t>约</w:t>
      </w:r>
      <w:r>
        <w:rPr>
          <w:rFonts w:ascii="仿宋" w:eastAsia="仿宋" w:hAnsi="仿宋" w:cs="仿宋"/>
          <w:sz w:val="24"/>
        </w:rPr>
        <w:t>15</w:t>
      </w:r>
      <w:r w:rsidRPr="00EB2AC6">
        <w:rPr>
          <w:rFonts w:ascii="仿宋" w:eastAsia="仿宋" w:hAnsi="仿宋" w:cs="仿宋"/>
          <w:sz w:val="24"/>
        </w:rPr>
        <w:t>cm</w:t>
      </w:r>
      <w:r w:rsidRPr="00EB2AC6">
        <w:rPr>
          <w:rFonts w:ascii="仿宋" w:eastAsia="仿宋" w:hAnsi="仿宋" w:cs="仿宋" w:hint="eastAsia"/>
          <w:sz w:val="24"/>
        </w:rPr>
        <w:t>、长</w:t>
      </w:r>
      <w:r>
        <w:rPr>
          <w:rFonts w:ascii="仿宋" w:eastAsia="仿宋" w:hAnsi="仿宋" w:cs="仿宋" w:hint="eastAsia"/>
          <w:sz w:val="24"/>
        </w:rPr>
        <w:t>约</w:t>
      </w:r>
      <w:r>
        <w:rPr>
          <w:rFonts w:ascii="仿宋" w:eastAsia="仿宋" w:hAnsi="仿宋" w:cs="仿宋"/>
          <w:sz w:val="24"/>
        </w:rPr>
        <w:t>85</w:t>
      </w:r>
      <w:r w:rsidRPr="00EB2AC6">
        <w:rPr>
          <w:rFonts w:ascii="仿宋" w:eastAsia="仿宋" w:hAnsi="仿宋" w:cs="仿宋"/>
          <w:sz w:val="24"/>
        </w:rPr>
        <w:t>cm</w:t>
      </w:r>
      <w:r w:rsidRPr="0061720C">
        <w:rPr>
          <w:rFonts w:ascii="仿宋" w:eastAsia="仿宋" w:hAnsi="仿宋" w:cs="仿宋" w:hint="eastAsia"/>
          <w:sz w:val="24"/>
        </w:rPr>
        <w:t>减轻腰部承重，长度可根据需求调节。</w:t>
      </w:r>
    </w:p>
    <w:p w:rsidR="00856A0C" w:rsidRDefault="00856A0C" w:rsidP="00B13208">
      <w:pPr>
        <w:ind w:firstLineChars="100" w:firstLine="31680"/>
        <w:rPr>
          <w:rFonts w:ascii="仿宋" w:eastAsia="仿宋" w:hAnsi="仿宋" w:cs="仿宋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仿宋" w:eastAsia="仿宋" w:hAnsi="仿宋" w:cs="仿宋"/>
            <w:sz w:val="24"/>
          </w:rPr>
          <w:t>1.4.4</w:t>
        </w:r>
      </w:smartTag>
      <w:r>
        <w:rPr>
          <w:rFonts w:ascii="仿宋" w:eastAsia="仿宋" w:hAnsi="仿宋" w:cs="仿宋" w:hint="eastAsia"/>
          <w:sz w:val="24"/>
        </w:rPr>
        <w:t>配有双嵌里袋。</w:t>
      </w:r>
    </w:p>
    <w:p w:rsidR="00856A0C" w:rsidRDefault="00856A0C">
      <w:pPr>
        <w:numPr>
          <w:ilvl w:val="0"/>
          <w:numId w:val="1"/>
        </w:num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商务及售后要求</w:t>
      </w:r>
    </w:p>
    <w:p w:rsidR="00856A0C" w:rsidRDefault="00856A0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交货（实施）期及地点</w:t>
      </w:r>
    </w:p>
    <w:p w:rsidR="00856A0C" w:rsidRDefault="00856A0C" w:rsidP="00B13208">
      <w:pPr>
        <w:ind w:firstLineChars="200" w:firstLine="316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合同签订后</w:t>
      </w:r>
      <w:r>
        <w:rPr>
          <w:rFonts w:ascii="仿宋" w:eastAsia="仿宋" w:hAnsi="仿宋" w:cs="仿宋"/>
          <w:sz w:val="24"/>
        </w:rPr>
        <w:t>30</w:t>
      </w:r>
      <w:r>
        <w:rPr>
          <w:rFonts w:ascii="仿宋" w:eastAsia="仿宋" w:hAnsi="仿宋" w:cs="仿宋" w:hint="eastAsia"/>
          <w:sz w:val="24"/>
        </w:rPr>
        <w:t>日历天内送至院方指定地点</w:t>
      </w:r>
    </w:p>
    <w:p w:rsidR="00856A0C" w:rsidRDefault="00856A0C">
      <w:r>
        <w:rPr>
          <w:rFonts w:ascii="仿宋" w:eastAsia="仿宋" w:hAnsi="仿宋" w:cs="仿宋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质保期：整机（含配套附件、附属设备等）原厂质保</w:t>
      </w:r>
      <w:r>
        <w:rPr>
          <w:rFonts w:ascii="仿宋" w:eastAsia="仿宋" w:hAnsi="仿宋" w:cs="仿宋"/>
          <w:sz w:val="24"/>
        </w:rPr>
        <w:t>5</w:t>
      </w:r>
      <w:r>
        <w:rPr>
          <w:rFonts w:ascii="仿宋" w:eastAsia="仿宋" w:hAnsi="仿宋" w:cs="仿宋" w:hint="eastAsia"/>
          <w:sz w:val="24"/>
        </w:rPr>
        <w:t>年，质保期自正式验收合格之日起计算，提供原厂质保承诺文件，在质保期内进行售后服务不得收取任何费用。非人为因为因素造成的破损、脱铅、脱线、开裂、黏贴带不粘等情况，厂家提供免费换新。</w:t>
      </w:r>
      <w:bookmarkStart w:id="0" w:name="_GoBack"/>
      <w:bookmarkEnd w:id="0"/>
    </w:p>
    <w:sectPr w:rsidR="00856A0C" w:rsidSect="00372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A48C"/>
    <w:multiLevelType w:val="singleLevel"/>
    <w:tmpl w:val="1C41A48C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U4NTUyY2UwZDU4MDJiMmE1MjA4ODQ0ODRiN2M2MWUifQ=="/>
  </w:docVars>
  <w:rsids>
    <w:rsidRoot w:val="00372C2D"/>
    <w:rsid w:val="000C5627"/>
    <w:rsid w:val="00167369"/>
    <w:rsid w:val="00170817"/>
    <w:rsid w:val="00244E51"/>
    <w:rsid w:val="002452B1"/>
    <w:rsid w:val="00372C2D"/>
    <w:rsid w:val="00431D80"/>
    <w:rsid w:val="004B0642"/>
    <w:rsid w:val="00512B13"/>
    <w:rsid w:val="005C5326"/>
    <w:rsid w:val="0061720C"/>
    <w:rsid w:val="00624A76"/>
    <w:rsid w:val="00823ABC"/>
    <w:rsid w:val="00856A0C"/>
    <w:rsid w:val="008C3692"/>
    <w:rsid w:val="009073D4"/>
    <w:rsid w:val="009529D7"/>
    <w:rsid w:val="009A2A1D"/>
    <w:rsid w:val="00B13208"/>
    <w:rsid w:val="00B52110"/>
    <w:rsid w:val="00B72BB0"/>
    <w:rsid w:val="00B91D24"/>
    <w:rsid w:val="00EB2AC6"/>
    <w:rsid w:val="00F20D23"/>
    <w:rsid w:val="356E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next w:val="BodyTextIndent2"/>
    <w:qFormat/>
    <w:rsid w:val="00372C2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372C2D"/>
    <w:pPr>
      <w:ind w:leftChars="257" w:left="540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131</Words>
  <Characters>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</dc:creator>
  <cp:keywords/>
  <dc:description/>
  <cp:lastModifiedBy>AutoBVT</cp:lastModifiedBy>
  <cp:revision>28</cp:revision>
  <dcterms:created xsi:type="dcterms:W3CDTF">2023-09-01T08:16:00Z</dcterms:created>
  <dcterms:modified xsi:type="dcterms:W3CDTF">2023-09-02T00:26:00Z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FBF8B3E82877410AAE184612668A6C9C_12</vt:lpwstr>
  </property>
</Properties>
</file>