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商务要求</w:t>
      </w:r>
    </w:p>
    <w:p>
      <w:pPr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/>
          <w:b/>
          <w:bCs/>
          <w:color w:val="auto"/>
          <w:highlight w:val="none"/>
          <w:lang w:val="en-US" w:eastAsia="zh-CN"/>
        </w:rPr>
        <w:t>（一）服务时间、地点</w:t>
      </w:r>
    </w:p>
    <w:p>
      <w:pPr>
        <w:bidi w:val="0"/>
        <w:rPr>
          <w:color w:val="auto"/>
          <w:highlight w:val="none"/>
        </w:rPr>
      </w:pPr>
      <w:r>
        <w:rPr>
          <w:color w:val="auto"/>
          <w:highlight w:val="none"/>
        </w:rPr>
        <w:t>服务时间：自合同签订生效之日起</w:t>
      </w:r>
      <w:r>
        <w:rPr>
          <w:rFonts w:hint="eastAsia"/>
          <w:color w:val="auto"/>
          <w:highlight w:val="none"/>
          <w:lang w:val="en-US" w:eastAsia="zh-CN"/>
        </w:rPr>
        <w:t>3</w:t>
      </w:r>
      <w:r>
        <w:rPr>
          <w:color w:val="auto"/>
          <w:highlight w:val="none"/>
        </w:rPr>
        <w:t>年</w:t>
      </w:r>
      <w:r>
        <w:rPr>
          <w:rFonts w:hint="eastAsia"/>
          <w:color w:val="auto"/>
          <w:highlight w:val="none"/>
          <w:lang w:eastAsia="zh-CN"/>
        </w:rPr>
        <w:t>，</w:t>
      </w:r>
      <w:r>
        <w:rPr>
          <w:rFonts w:hint="eastAsia"/>
          <w:color w:val="auto"/>
          <w:highlight w:val="none"/>
          <w:lang w:val="en-US" w:eastAsia="zh-CN"/>
        </w:rPr>
        <w:t>合同一年一签</w:t>
      </w:r>
      <w:r>
        <w:rPr>
          <w:color w:val="auto"/>
          <w:highlight w:val="none"/>
        </w:rPr>
        <w:t>。</w:t>
      </w:r>
    </w:p>
    <w:p>
      <w:pPr>
        <w:bidi w:val="0"/>
        <w:rPr>
          <w:color w:val="auto"/>
          <w:highlight w:val="none"/>
        </w:rPr>
      </w:pPr>
      <w:r>
        <w:rPr>
          <w:color w:val="auto"/>
          <w:highlight w:val="none"/>
        </w:rPr>
        <w:t>服务地点：甘肃省</w:t>
      </w:r>
      <w:r>
        <w:rPr>
          <w:rFonts w:hint="eastAsia"/>
          <w:color w:val="auto"/>
          <w:highlight w:val="none"/>
        </w:rPr>
        <w:t>兰州市城关区和政西路1号</w:t>
      </w:r>
      <w:r>
        <w:rPr>
          <w:color w:val="auto"/>
          <w:highlight w:val="none"/>
        </w:rPr>
        <w:t>（</w:t>
      </w:r>
      <w:r>
        <w:rPr>
          <w:rFonts w:hint="eastAsia"/>
          <w:color w:val="auto"/>
          <w:highlight w:val="none"/>
        </w:rPr>
        <w:t>甘肃省第二人民医院</w:t>
      </w:r>
      <w:r>
        <w:rPr>
          <w:color w:val="auto"/>
          <w:highlight w:val="none"/>
        </w:rPr>
        <w:t>）。</w:t>
      </w:r>
    </w:p>
    <w:p>
      <w:pPr>
        <w:bidi w:val="0"/>
        <w:rPr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  <w:lang w:val="en-US" w:eastAsia="zh-CN"/>
        </w:rPr>
        <w:t>（二）</w:t>
      </w:r>
      <w:r>
        <w:rPr>
          <w:b/>
          <w:bCs/>
          <w:color w:val="auto"/>
          <w:highlight w:val="none"/>
        </w:rPr>
        <w:t>付款方式：</w:t>
      </w:r>
    </w:p>
    <w:p>
      <w:pPr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highlight w:val="none"/>
        </w:rPr>
        <w:t>按</w:t>
      </w:r>
      <w:r>
        <w:rPr>
          <w:rFonts w:hint="eastAsia"/>
          <w:color w:val="auto"/>
          <w:highlight w:val="none"/>
          <w:lang w:val="en-US" w:eastAsia="zh-CN"/>
        </w:rPr>
        <w:t>月</w:t>
      </w:r>
      <w:r>
        <w:rPr>
          <w:rFonts w:hint="eastAsia"/>
          <w:color w:val="auto"/>
          <w:highlight w:val="none"/>
        </w:rPr>
        <w:t>支付，</w:t>
      </w:r>
      <w:r>
        <w:rPr>
          <w:rFonts w:hint="eastAsia"/>
          <w:color w:val="auto"/>
          <w:highlight w:val="none"/>
          <w:lang w:val="en-US" w:eastAsia="zh-CN"/>
        </w:rPr>
        <w:t>乙方提供发票</w:t>
      </w:r>
      <w:r>
        <w:rPr>
          <w:rFonts w:hint="eastAsia"/>
          <w:color w:val="auto"/>
          <w:highlight w:val="none"/>
        </w:rPr>
        <w:t>后</w:t>
      </w:r>
      <w:r>
        <w:rPr>
          <w:rFonts w:hint="eastAsia"/>
          <w:color w:val="auto"/>
          <w:highlight w:val="none"/>
          <w:lang w:val="en-US" w:eastAsia="zh-CN"/>
        </w:rPr>
        <w:t>甲方予以</w:t>
      </w:r>
      <w:r>
        <w:rPr>
          <w:rFonts w:hint="eastAsia"/>
          <w:color w:val="auto"/>
          <w:highlight w:val="none"/>
        </w:rPr>
        <w:t>支付。</w:t>
      </w:r>
    </w:p>
    <w:p>
      <w:pPr>
        <w:bidi w:val="0"/>
        <w:rPr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  <w:lang w:val="en-US" w:eastAsia="zh-CN"/>
        </w:rPr>
        <w:t>（三）</w:t>
      </w:r>
      <w:r>
        <w:rPr>
          <w:b/>
          <w:bCs/>
          <w:color w:val="auto"/>
          <w:highlight w:val="none"/>
        </w:rPr>
        <w:t>其他要求：</w:t>
      </w:r>
    </w:p>
    <w:p>
      <w:pPr>
        <w:bidi w:val="0"/>
        <w:rPr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1.</w:t>
      </w:r>
      <w:r>
        <w:rPr>
          <w:color w:val="auto"/>
          <w:highlight w:val="none"/>
        </w:rPr>
        <w:t>投标商提供 7*24 小时的电话热线服务。投标商对所供产品</w:t>
      </w:r>
      <w:r>
        <w:rPr>
          <w:rFonts w:hint="eastAsia"/>
          <w:color w:val="auto"/>
          <w:highlight w:val="none"/>
          <w:lang w:val="en-US" w:eastAsia="zh-CN"/>
        </w:rPr>
        <w:t>服务</w:t>
      </w:r>
      <w:r>
        <w:rPr>
          <w:color w:val="auto"/>
          <w:highlight w:val="none"/>
        </w:rPr>
        <w:t>期</w:t>
      </w:r>
      <w:r>
        <w:rPr>
          <w:rFonts w:hint="eastAsia"/>
          <w:color w:val="auto"/>
          <w:highlight w:val="none"/>
          <w:lang w:val="en-US" w:eastAsia="zh-CN"/>
        </w:rPr>
        <w:t>内</w:t>
      </w:r>
      <w:r>
        <w:rPr>
          <w:color w:val="auto"/>
          <w:highlight w:val="none"/>
        </w:rPr>
        <w:t>应按承诺执行，</w:t>
      </w:r>
      <w:r>
        <w:rPr>
          <w:rFonts w:hint="eastAsia"/>
          <w:color w:val="auto"/>
          <w:highlight w:val="none"/>
          <w:lang w:val="en-US" w:eastAsia="zh-CN"/>
        </w:rPr>
        <w:t>服务</w:t>
      </w:r>
      <w:r>
        <w:rPr>
          <w:color w:val="auto"/>
          <w:highlight w:val="none"/>
        </w:rPr>
        <w:t>期内，免费售后服务；提供 7*24 小时的售后服务。在接到故障电话后，提供3</w:t>
      </w:r>
      <w:r>
        <w:rPr>
          <w:rFonts w:hint="eastAsia"/>
          <w:color w:val="auto"/>
          <w:highlight w:val="none"/>
          <w:lang w:val="en-US" w:eastAsia="zh-CN"/>
        </w:rPr>
        <w:t>0</w:t>
      </w:r>
      <w:r>
        <w:rPr>
          <w:color w:val="auto"/>
          <w:highlight w:val="none"/>
        </w:rPr>
        <w:t>分钟内电话响应，</w:t>
      </w:r>
      <w:r>
        <w:rPr>
          <w:rFonts w:hint="eastAsia"/>
          <w:color w:val="auto"/>
          <w:highlight w:val="none"/>
          <w:lang w:val="en-US" w:eastAsia="zh-CN"/>
        </w:rPr>
        <w:t>2</w:t>
      </w:r>
      <w:r>
        <w:rPr>
          <w:color w:val="auto"/>
          <w:highlight w:val="none"/>
        </w:rPr>
        <w:t>小时内上门响应，4 小时内处理完毕。</w:t>
      </w:r>
    </w:p>
    <w:p>
      <w:pPr>
        <w:bidi w:val="0"/>
        <w:rPr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2.</w:t>
      </w:r>
      <w:r>
        <w:rPr>
          <w:color w:val="auto"/>
          <w:highlight w:val="none"/>
        </w:rPr>
        <w:t>节假日如出现业务故障应第一时间响应，不能远程解决的应及时到达现场解决。</w:t>
      </w:r>
    </w:p>
    <w:p>
      <w:pPr>
        <w:bidi w:val="0"/>
        <w:rPr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3.</w:t>
      </w:r>
      <w:r>
        <w:rPr>
          <w:color w:val="auto"/>
          <w:highlight w:val="none"/>
        </w:rPr>
        <w:t>投标人提供“一站式 ”服务。将严格按照服务承诺，保质保量完成</w:t>
      </w:r>
      <w:r>
        <w:rPr>
          <w:rFonts w:hint="eastAsia"/>
          <w:color w:val="auto"/>
          <w:highlight w:val="none"/>
          <w:lang w:val="en-US" w:eastAsia="zh-CN"/>
        </w:rPr>
        <w:t>物联卡服务</w:t>
      </w:r>
      <w:r>
        <w:rPr>
          <w:color w:val="auto"/>
          <w:highlight w:val="none"/>
        </w:rPr>
        <w:t>维护工作，确保</w:t>
      </w:r>
      <w:r>
        <w:rPr>
          <w:rFonts w:hint="eastAsia"/>
          <w:color w:val="auto"/>
          <w:highlight w:val="none"/>
          <w:lang w:val="en-US" w:eastAsia="zh-CN"/>
        </w:rPr>
        <w:t>系统的</w:t>
      </w:r>
      <w:r>
        <w:rPr>
          <w:color w:val="auto"/>
          <w:highlight w:val="none"/>
        </w:rPr>
        <w:t>的畅通、安全、可靠。</w:t>
      </w:r>
    </w:p>
    <w:p>
      <w:pPr>
        <w:pStyle w:val="3"/>
        <w:tabs>
          <w:tab w:val="left" w:pos="0"/>
        </w:tabs>
        <w:bidi w:val="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技术参数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594"/>
        <w:gridCol w:w="5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35" w:type="pct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服务名称</w:t>
            </w:r>
          </w:p>
        </w:tc>
        <w:tc>
          <w:tcPr>
            <w:tcW w:w="3373" w:type="pct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主要参数要求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</w:trPr>
        <w:tc>
          <w:tcPr>
            <w:tcW w:w="69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68"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pacing w:val="-1"/>
                <w:kern w:val="0"/>
                <w:sz w:val="24"/>
                <w:szCs w:val="24"/>
              </w:rPr>
            </w:pPr>
            <w:r>
              <w:rPr>
                <w:rFonts w:hint="eastAsia" w:cs="宋体"/>
                <w:spacing w:val="-1"/>
                <w:kern w:val="0"/>
                <w:sz w:val="24"/>
                <w:szCs w:val="24"/>
                <w:lang w:val="en-US" w:eastAsia="zh-CN"/>
              </w:rPr>
              <w:t>物联网卡</w:t>
            </w:r>
            <w:r>
              <w:rPr>
                <w:rFonts w:hint="eastAsia" w:ascii="宋体" w:hAnsi="宋体" w:eastAsia="宋体" w:cs="宋体"/>
                <w:spacing w:val="-1"/>
                <w:kern w:val="0"/>
                <w:sz w:val="24"/>
                <w:szCs w:val="24"/>
              </w:rPr>
              <w:t>技术要求</w:t>
            </w:r>
          </w:p>
        </w:tc>
        <w:tc>
          <w:tcPr>
            <w:tcW w:w="33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68" w:line="36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pacing w:val="-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kern w:val="0"/>
                <w:sz w:val="24"/>
                <w:szCs w:val="24"/>
              </w:rPr>
              <w:t>1、无线流量上网卡</w:t>
            </w:r>
            <w:r>
              <w:rPr>
                <w:rFonts w:hint="eastAsia" w:ascii="宋体" w:hAnsi="宋体" w:eastAsia="宋体" w:cs="宋体"/>
                <w:spacing w:val="-1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pacing w:val="-1"/>
                <w:kern w:val="0"/>
                <w:sz w:val="24"/>
                <w:szCs w:val="24"/>
              </w:rPr>
              <w:t>1) 流量要求：每张月流量不低于10G；</w:t>
            </w:r>
            <w:r>
              <w:rPr>
                <w:rFonts w:hint="eastAsia" w:ascii="宋体" w:hAnsi="宋体" w:eastAsia="宋体" w:cs="宋体"/>
                <w:spacing w:val="-1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pacing w:val="-1"/>
                <w:kern w:val="0"/>
                <w:sz w:val="24"/>
                <w:szCs w:val="24"/>
              </w:rPr>
              <w:t>2) 网络类型：</w:t>
            </w:r>
            <w:r>
              <w:rPr>
                <w:rFonts w:hint="eastAsia" w:ascii="宋体" w:hAnsi="宋体" w:eastAsia="宋体" w:cs="宋体"/>
                <w:spacing w:val="-1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spacing w:val="-1"/>
                <w:kern w:val="0"/>
                <w:sz w:val="24"/>
                <w:szCs w:val="24"/>
              </w:rPr>
              <w:t>4G/5G网络满足</w:t>
            </w:r>
            <w:r>
              <w:rPr>
                <w:rFonts w:hint="eastAsia" w:ascii="宋体" w:hAnsi="宋体" w:eastAsia="宋体" w:cs="宋体"/>
                <w:spacing w:val="-1"/>
                <w:kern w:val="0"/>
                <w:sz w:val="24"/>
                <w:szCs w:val="24"/>
                <w:lang w:val="en-US" w:eastAsia="zh-CN"/>
              </w:rPr>
              <w:t>采购人</w:t>
            </w:r>
            <w:r>
              <w:rPr>
                <w:rFonts w:hint="eastAsia" w:ascii="宋体" w:hAnsi="宋体" w:eastAsia="宋体" w:cs="宋体"/>
                <w:spacing w:val="-1"/>
                <w:kern w:val="0"/>
                <w:sz w:val="24"/>
                <w:szCs w:val="24"/>
              </w:rPr>
              <w:t>PDA终端设备无线网络的正常使用要求；</w:t>
            </w:r>
          </w:p>
        </w:tc>
      </w:tr>
    </w:tbl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DD3C16"/>
    <w:multiLevelType w:val="multilevel"/>
    <w:tmpl w:val="EDDD3C16"/>
    <w:lvl w:ilvl="0" w:tentative="0">
      <w:start w:val="1"/>
      <w:numFmt w:val="chineseCounting"/>
      <w:pStyle w:val="3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2ZGFjMzkxNDcyYTIzODQ5M2FiN2YyMmFlNDhkZGQifQ=="/>
  </w:docVars>
  <w:rsids>
    <w:rsidRoot w:val="43900421"/>
    <w:rsid w:val="000F2C61"/>
    <w:rsid w:val="011B15A2"/>
    <w:rsid w:val="01B00928"/>
    <w:rsid w:val="02292422"/>
    <w:rsid w:val="02662C63"/>
    <w:rsid w:val="035E4919"/>
    <w:rsid w:val="03780E55"/>
    <w:rsid w:val="03D326D8"/>
    <w:rsid w:val="03D8291E"/>
    <w:rsid w:val="03FF5057"/>
    <w:rsid w:val="08A11FA0"/>
    <w:rsid w:val="0A4E746D"/>
    <w:rsid w:val="0BB9374E"/>
    <w:rsid w:val="0D1878DF"/>
    <w:rsid w:val="0D75742F"/>
    <w:rsid w:val="0E2F5830"/>
    <w:rsid w:val="0E421537"/>
    <w:rsid w:val="0E545297"/>
    <w:rsid w:val="0F162B4E"/>
    <w:rsid w:val="0FC621C4"/>
    <w:rsid w:val="113408AB"/>
    <w:rsid w:val="1246634E"/>
    <w:rsid w:val="133952F6"/>
    <w:rsid w:val="14992192"/>
    <w:rsid w:val="15406336"/>
    <w:rsid w:val="159A20A5"/>
    <w:rsid w:val="15BA15E3"/>
    <w:rsid w:val="15CA05AA"/>
    <w:rsid w:val="15FB06EE"/>
    <w:rsid w:val="17244D13"/>
    <w:rsid w:val="198033E4"/>
    <w:rsid w:val="1A6022DE"/>
    <w:rsid w:val="1A825293"/>
    <w:rsid w:val="1C41355E"/>
    <w:rsid w:val="1C7E0070"/>
    <w:rsid w:val="1D5B3272"/>
    <w:rsid w:val="1E1F365C"/>
    <w:rsid w:val="1EA84E32"/>
    <w:rsid w:val="1FA86C00"/>
    <w:rsid w:val="1FD60370"/>
    <w:rsid w:val="20A0677D"/>
    <w:rsid w:val="21574546"/>
    <w:rsid w:val="219F784D"/>
    <w:rsid w:val="22663BAE"/>
    <w:rsid w:val="22BC4355"/>
    <w:rsid w:val="24187F38"/>
    <w:rsid w:val="245D2237"/>
    <w:rsid w:val="24F904EE"/>
    <w:rsid w:val="251747EE"/>
    <w:rsid w:val="28507F14"/>
    <w:rsid w:val="28D23530"/>
    <w:rsid w:val="2D1D6DF6"/>
    <w:rsid w:val="2E245B04"/>
    <w:rsid w:val="2E456552"/>
    <w:rsid w:val="2E9865B7"/>
    <w:rsid w:val="2FC624DA"/>
    <w:rsid w:val="2FCE395A"/>
    <w:rsid w:val="306C0729"/>
    <w:rsid w:val="32A305C7"/>
    <w:rsid w:val="351E584B"/>
    <w:rsid w:val="3599165E"/>
    <w:rsid w:val="35EE0999"/>
    <w:rsid w:val="35F64C24"/>
    <w:rsid w:val="362F1FC2"/>
    <w:rsid w:val="36913DBD"/>
    <w:rsid w:val="37166824"/>
    <w:rsid w:val="39A030B3"/>
    <w:rsid w:val="39CB3F4F"/>
    <w:rsid w:val="41D35EF7"/>
    <w:rsid w:val="42E347A6"/>
    <w:rsid w:val="433C5033"/>
    <w:rsid w:val="43900421"/>
    <w:rsid w:val="455A53D0"/>
    <w:rsid w:val="46CA2740"/>
    <w:rsid w:val="476F66C2"/>
    <w:rsid w:val="47E27646"/>
    <w:rsid w:val="49271B17"/>
    <w:rsid w:val="494B0A69"/>
    <w:rsid w:val="4AD66A58"/>
    <w:rsid w:val="4CC34479"/>
    <w:rsid w:val="4D071800"/>
    <w:rsid w:val="4D371A30"/>
    <w:rsid w:val="4D6A2E63"/>
    <w:rsid w:val="4EAF3848"/>
    <w:rsid w:val="51C920AE"/>
    <w:rsid w:val="53A03D59"/>
    <w:rsid w:val="5465657C"/>
    <w:rsid w:val="54CF07A0"/>
    <w:rsid w:val="54F40207"/>
    <w:rsid w:val="570D735E"/>
    <w:rsid w:val="5912218B"/>
    <w:rsid w:val="5A4F65A4"/>
    <w:rsid w:val="5B9A6258"/>
    <w:rsid w:val="5C763BF7"/>
    <w:rsid w:val="5DB217C6"/>
    <w:rsid w:val="5E666E6F"/>
    <w:rsid w:val="614822A7"/>
    <w:rsid w:val="62285198"/>
    <w:rsid w:val="627D5342"/>
    <w:rsid w:val="645B239C"/>
    <w:rsid w:val="650852CF"/>
    <w:rsid w:val="66C47175"/>
    <w:rsid w:val="67EC5907"/>
    <w:rsid w:val="682B55EA"/>
    <w:rsid w:val="6A75729C"/>
    <w:rsid w:val="6BBA01A0"/>
    <w:rsid w:val="6D1A7534"/>
    <w:rsid w:val="6E0B1A73"/>
    <w:rsid w:val="70D56CE6"/>
    <w:rsid w:val="71437B7B"/>
    <w:rsid w:val="71A172F9"/>
    <w:rsid w:val="71A967C5"/>
    <w:rsid w:val="72EB1460"/>
    <w:rsid w:val="7329331A"/>
    <w:rsid w:val="74177616"/>
    <w:rsid w:val="74F918CB"/>
    <w:rsid w:val="753F31A3"/>
    <w:rsid w:val="75716246"/>
    <w:rsid w:val="75864A53"/>
    <w:rsid w:val="772E7150"/>
    <w:rsid w:val="77D777E8"/>
    <w:rsid w:val="77D904E3"/>
    <w:rsid w:val="7838353C"/>
    <w:rsid w:val="786814A1"/>
    <w:rsid w:val="79E31CE6"/>
    <w:rsid w:val="7A6335B5"/>
    <w:rsid w:val="7AB9791A"/>
    <w:rsid w:val="7C6B3699"/>
    <w:rsid w:val="7E55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562" w:firstLineChars="200"/>
      <w:jc w:val="both"/>
    </w:pPr>
    <w:rPr>
      <w:rFonts w:ascii="宋体" w:hAnsi="宋体" w:eastAsia="宋体" w:cs="Times New Roman"/>
      <w:kern w:val="2"/>
      <w:sz w:val="24"/>
      <w:szCs w:val="22"/>
      <w:lang w:val="en-US" w:eastAsia="zh-CN" w:bidi="ar-SA"/>
    </w:rPr>
  </w:style>
  <w:style w:type="paragraph" w:styleId="3">
    <w:name w:val="heading 1"/>
    <w:next w:val="1"/>
    <w:qFormat/>
    <w:uiPriority w:val="0"/>
    <w:pPr>
      <w:keepNext/>
      <w:keepLines/>
      <w:widowControl w:val="0"/>
      <w:numPr>
        <w:ilvl w:val="0"/>
        <w:numId w:val="1"/>
      </w:numPr>
      <w:tabs>
        <w:tab w:val="left" w:pos="420"/>
        <w:tab w:val="clear" w:pos="0"/>
      </w:tabs>
      <w:ind w:firstLine="0" w:firstLineChars="0"/>
      <w:jc w:val="left"/>
      <w:outlineLvl w:val="0"/>
    </w:pPr>
    <w:rPr>
      <w:rFonts w:ascii="宋体" w:hAnsi="宋体" w:eastAsia="宋体" w:cs="Times New Roman"/>
      <w:b/>
      <w:bCs/>
      <w:kern w:val="44"/>
      <w:sz w:val="28"/>
      <w:szCs w:val="44"/>
      <w:lang w:val="en-US" w:eastAsia="zh-CN" w:bidi="ar-SA"/>
    </w:rPr>
  </w:style>
  <w:style w:type="paragraph" w:styleId="4">
    <w:name w:val="heading 2"/>
    <w:basedOn w:val="1"/>
    <w:next w:val="1"/>
    <w:link w:val="21"/>
    <w:semiHidden/>
    <w:unhideWhenUsed/>
    <w:qFormat/>
    <w:uiPriority w:val="0"/>
    <w:pPr>
      <w:keepNext/>
      <w:keepLines/>
      <w:numPr>
        <w:ilvl w:val="1"/>
        <w:numId w:val="1"/>
      </w:numPr>
      <w:spacing w:line="360" w:lineRule="auto"/>
      <w:jc w:val="left"/>
      <w:outlineLvl w:val="1"/>
    </w:pPr>
    <w:rPr>
      <w:rFonts w:ascii="宋体" w:hAnsi="宋体" w:eastAsia="宋体" w:cstheme="majorBidi"/>
      <w:b/>
      <w:bCs/>
      <w:sz w:val="28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tabs>
        <w:tab w:val="left" w:pos="420"/>
      </w:tabs>
      <w:spacing w:before="260" w:beforeLines="0" w:beforeAutospacing="0" w:after="260" w:afterLines="0" w:afterAutospacing="0" w:line="413" w:lineRule="auto"/>
      <w:ind w:left="0" w:firstLine="0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tabs>
        <w:tab w:val="left" w:pos="420"/>
      </w:tabs>
      <w:spacing w:before="280" w:beforeLines="0" w:beforeAutospacing="0" w:after="290" w:afterLines="0" w:afterAutospacing="0" w:line="372" w:lineRule="auto"/>
      <w:ind w:left="0" w:firstLine="0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tabs>
        <w:tab w:val="left" w:pos="420"/>
      </w:tabs>
      <w:spacing w:before="280" w:beforeLines="0" w:beforeAutospacing="0" w:after="290" w:afterLines="0" w:afterAutospacing="0" w:line="372" w:lineRule="auto"/>
      <w:ind w:left="0" w:firstLine="402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link w:val="20"/>
    <w:semiHidden/>
    <w:unhideWhenUsed/>
    <w:qFormat/>
    <w:uiPriority w:val="0"/>
    <w:pPr>
      <w:keepNext/>
      <w:keepLines/>
      <w:numPr>
        <w:ilvl w:val="8"/>
        <w:numId w:val="1"/>
      </w:numPr>
      <w:spacing w:beforeLines="0" w:beforeAutospacing="0" w:afterLines="0" w:afterAutospacing="0" w:line="360" w:lineRule="auto"/>
      <w:ind w:left="0" w:firstLine="402" w:firstLineChars="0"/>
      <w:jc w:val="left"/>
      <w:outlineLvl w:val="8"/>
    </w:pPr>
    <w:rPr>
      <w:rFonts w:ascii="宋体" w:hAnsi="宋体" w:eastAsia="宋体" w:cs="Times New Roman"/>
      <w:b/>
      <w:sz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1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1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4">
    <w:name w:val="Body Text First Indent 2"/>
    <w:basedOn w:val="13"/>
    <w:qFormat/>
    <w:uiPriority w:val="0"/>
    <w:pPr>
      <w:ind w:firstLine="420" w:firstLineChars="2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Emphasis"/>
    <w:basedOn w:val="17"/>
    <w:qFormat/>
    <w:uiPriority w:val="0"/>
    <w:rPr>
      <w:i/>
    </w:rPr>
  </w:style>
  <w:style w:type="character" w:customStyle="1" w:styleId="20">
    <w:name w:val="标题 9 字符"/>
    <w:basedOn w:val="17"/>
    <w:link w:val="11"/>
    <w:qFormat/>
    <w:uiPriority w:val="0"/>
    <w:rPr>
      <w:rFonts w:ascii="宋体" w:hAnsi="宋体" w:eastAsia="宋体" w:cs="Times New Roman"/>
      <w:b/>
      <w:sz w:val="28"/>
    </w:rPr>
  </w:style>
  <w:style w:type="character" w:customStyle="1" w:styleId="21">
    <w:name w:val="标题 2 字符"/>
    <w:basedOn w:val="17"/>
    <w:link w:val="4"/>
    <w:qFormat/>
    <w:uiPriority w:val="9"/>
    <w:rPr>
      <w:rFonts w:ascii="宋体" w:hAnsi="宋体" w:eastAsia="宋体" w:cstheme="majorBidi"/>
      <w:b/>
      <w:bCs/>
      <w:sz w:val="28"/>
      <w:szCs w:val="32"/>
    </w:rPr>
  </w:style>
  <w:style w:type="paragraph" w:customStyle="1" w:styleId="22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styleId="23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table" w:customStyle="1" w:styleId="24">
    <w:name w:val="Table Normal"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1945</Words>
  <Characters>2273</Characters>
  <Lines>0</Lines>
  <Paragraphs>0</Paragraphs>
  <TotalTime>15</TotalTime>
  <ScaleCrop>false</ScaleCrop>
  <LinksUpToDate>false</LinksUpToDate>
  <CharactersWithSpaces>2305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2026-04-22T07:55:00Z</dcterms:created>
  <dc:creator>admin</dc:creator>
  <cp:lastModifiedBy>系统管理员</cp:lastModifiedBy>
  <dcterms:modified xsi:type="dcterms:W3CDTF">2026-06-18T00:10:16Z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DBCF98608C3C4758A6570C1CD8DD180A_11</vt:lpwstr>
  </property>
  <property fmtid="{D5CDD505-2E9C-101B-9397-08002B2CF9AE}" pid="4" name="KSOTemplateDocerSaveRecord">
    <vt:lpwstr>eyJoZGlkIjoiYmVhMDI2MjUwMWMzNTk2MjllYmJiOTgwOTAxMWFiNTMiLCJ1c2VySWQiOiIzODY1MDA5MzcifQ==</vt:lpwstr>
  </property>
</Properties>
</file>